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9F" w:rsidRDefault="00914F9F" w:rsidP="00914F9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124575" cy="1419225"/>
            <wp:effectExtent l="0" t="0" r="9525" b="9525"/>
            <wp:docPr id="2" name="Immagine 2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9F" w:rsidRPr="00914F9F" w:rsidRDefault="00B55B64" w:rsidP="00914F9F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  <w:r>
        <w:rPr>
          <w:rFonts w:ascii="Calibri" w:eastAsia="Times New Roman" w:hAnsi="Calibri" w:cs="Times New Roman"/>
          <w:b/>
          <w:sz w:val="40"/>
          <w:szCs w:val="40"/>
        </w:rPr>
        <w:t>“</w:t>
      </w:r>
      <w:r w:rsidR="00914F9F" w:rsidRPr="00914F9F">
        <w:rPr>
          <w:rFonts w:ascii="Calibri" w:eastAsia="Times New Roman" w:hAnsi="Calibri" w:cs="Times New Roman"/>
          <w:b/>
          <w:sz w:val="40"/>
          <w:szCs w:val="40"/>
        </w:rPr>
        <w:t>UN PALCO ALL'OPERA”</w:t>
      </w:r>
    </w:p>
    <w:p w:rsidR="00914F9F" w:rsidRDefault="008D2AA8" w:rsidP="00914F9F">
      <w:pPr>
        <w:tabs>
          <w:tab w:val="left" w:pos="2235"/>
        </w:tabs>
        <w:jc w:val="center"/>
        <w:rPr>
          <w:rFonts w:ascii="Calibri" w:eastAsia="Times New Roman" w:hAnsi="Calibri" w:cs="Times New Roman"/>
          <w:b/>
          <w:sz w:val="56"/>
          <w:szCs w:val="56"/>
        </w:rPr>
      </w:pPr>
      <w:r>
        <w:rPr>
          <w:rFonts w:ascii="Calibri" w:eastAsia="Times New Roman" w:hAnsi="Calibri" w:cs="Times New Roman"/>
          <w:b/>
          <w:sz w:val="56"/>
          <w:szCs w:val="56"/>
        </w:rPr>
        <w:t>MERCOLEDI’  12</w:t>
      </w:r>
      <w:r w:rsidR="00914F9F">
        <w:rPr>
          <w:rFonts w:ascii="Calibri" w:eastAsia="Times New Roman" w:hAnsi="Calibri" w:cs="Times New Roman"/>
          <w:b/>
          <w:sz w:val="56"/>
          <w:szCs w:val="56"/>
        </w:rPr>
        <w:t xml:space="preserve">  OTTOBRE 2016             </w:t>
      </w:r>
    </w:p>
    <w:p w:rsidR="00914F9F" w:rsidRDefault="00914F9F" w:rsidP="00914F9F">
      <w:pPr>
        <w:tabs>
          <w:tab w:val="left" w:pos="2235"/>
        </w:tabs>
        <w:jc w:val="center"/>
        <w:rPr>
          <w:rFonts w:ascii="Calibri" w:eastAsia="Times New Roman" w:hAnsi="Calibri" w:cs="Times New Roman"/>
          <w:b/>
          <w:sz w:val="44"/>
          <w:szCs w:val="44"/>
        </w:rPr>
      </w:pPr>
      <w:r>
        <w:rPr>
          <w:rFonts w:ascii="Calibri" w:eastAsia="Times New Roman" w:hAnsi="Calibri" w:cs="Times New Roman"/>
          <w:b/>
          <w:sz w:val="44"/>
          <w:szCs w:val="44"/>
        </w:rPr>
        <w:t>ORE 20:00</w:t>
      </w:r>
    </w:p>
    <w:p w:rsidR="00914F9F" w:rsidRDefault="00B55B64" w:rsidP="00914F9F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b/>
          <w:color w:val="252525"/>
          <w:sz w:val="72"/>
          <w:szCs w:val="72"/>
          <w:lang w:eastAsia="it-IT"/>
        </w:rPr>
      </w:pPr>
      <w:r>
        <w:rPr>
          <w:rFonts w:ascii="Arial" w:eastAsia="Times New Roman" w:hAnsi="Arial" w:cs="Arial"/>
          <w:b/>
          <w:color w:val="252525"/>
          <w:sz w:val="72"/>
          <w:szCs w:val="72"/>
          <w:lang w:eastAsia="it-IT"/>
        </w:rPr>
        <w:t xml:space="preserve">“LE NOZZE </w:t>
      </w:r>
      <w:proofErr w:type="spellStart"/>
      <w:r>
        <w:rPr>
          <w:rFonts w:ascii="Arial" w:eastAsia="Times New Roman" w:hAnsi="Arial" w:cs="Arial"/>
          <w:b/>
          <w:color w:val="252525"/>
          <w:sz w:val="72"/>
          <w:szCs w:val="72"/>
          <w:lang w:eastAsia="it-IT"/>
        </w:rPr>
        <w:t>DI</w:t>
      </w:r>
      <w:proofErr w:type="spellEnd"/>
      <w:r>
        <w:rPr>
          <w:rFonts w:ascii="Arial" w:eastAsia="Times New Roman" w:hAnsi="Arial" w:cs="Arial"/>
          <w:b/>
          <w:color w:val="252525"/>
          <w:sz w:val="72"/>
          <w:szCs w:val="72"/>
          <w:lang w:eastAsia="it-IT"/>
        </w:rPr>
        <w:t xml:space="preserve"> FIGARO”</w:t>
      </w:r>
    </w:p>
    <w:p w:rsidR="00914F9F" w:rsidRDefault="00914F9F" w:rsidP="00914F9F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36"/>
          <w:szCs w:val="36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color w:val="252525"/>
          <w:sz w:val="36"/>
          <w:szCs w:val="36"/>
          <w:lang w:eastAsia="it-IT"/>
        </w:rPr>
        <w:t>WOLFGANG AMADEUS MOZART</w:t>
      </w:r>
    </w:p>
    <w:p w:rsidR="00914F9F" w:rsidRDefault="00914F9F" w:rsidP="00914F9F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36"/>
          <w:szCs w:val="36"/>
          <w:lang w:eastAsia="it-IT"/>
        </w:rPr>
      </w:pPr>
    </w:p>
    <w:p w:rsidR="00914F9F" w:rsidRDefault="00914F9F" w:rsidP="00914F9F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52525"/>
          <w:sz w:val="28"/>
          <w:szCs w:val="28"/>
          <w:lang w:eastAsia="it-IT"/>
        </w:rPr>
        <w:t xml:space="preserve">con: </w:t>
      </w:r>
      <w:r>
        <w:rPr>
          <w:rFonts w:ascii="Arial" w:eastAsia="Times New Roman" w:hAnsi="Arial" w:cs="Arial"/>
          <w:color w:val="252525"/>
          <w:sz w:val="24"/>
          <w:szCs w:val="24"/>
          <w:lang w:eastAsia="it-IT"/>
        </w:rPr>
        <w:t>HERMANN PREY, DIETRICH FISCHER-DISKAU, MIRELLA FRENI,</w:t>
      </w:r>
    </w:p>
    <w:p w:rsidR="00914F9F" w:rsidRDefault="00914F9F" w:rsidP="00914F9F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it-IT"/>
        </w:rPr>
        <w:t>KIRI TE KANAWA, MARIA EWING, PAOLO MONTARSOLO</w:t>
      </w:r>
    </w:p>
    <w:p w:rsidR="00914F9F" w:rsidRDefault="00914F9F" w:rsidP="00914F9F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52525"/>
          <w:sz w:val="28"/>
          <w:szCs w:val="28"/>
          <w:lang w:eastAsia="it-IT"/>
        </w:rPr>
        <w:t>Orchestra: WIENER PHILARMONIKER</w:t>
      </w:r>
    </w:p>
    <w:p w:rsidR="00914F9F" w:rsidRDefault="00914F9F" w:rsidP="00914F9F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52525"/>
          <w:sz w:val="28"/>
          <w:szCs w:val="28"/>
          <w:lang w:eastAsia="it-IT"/>
        </w:rPr>
        <w:t>Regia: JEAN-PIERRE PONNELLE   Direttore: KARL BOHM</w:t>
      </w:r>
    </w:p>
    <w:p w:rsidR="00914F9F" w:rsidRDefault="00914F9F" w:rsidP="00914F9F">
      <w:pPr>
        <w:pBdr>
          <w:bottom w:val="single" w:sz="12" w:space="1" w:color="auto"/>
        </w:pBdr>
        <w:tabs>
          <w:tab w:val="left" w:pos="2235"/>
        </w:tabs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REGISTRAZIONE DEL 1975 </w:t>
      </w:r>
    </w:p>
    <w:p w:rsidR="00914F9F" w:rsidRPr="00914F9F" w:rsidRDefault="00914F9F" w:rsidP="00914F9F">
      <w:pPr>
        <w:pBdr>
          <w:bottom w:val="single" w:sz="12" w:space="1" w:color="auto"/>
        </w:pBdr>
        <w:tabs>
          <w:tab w:val="left" w:pos="2235"/>
        </w:tabs>
        <w:rPr>
          <w:rFonts w:ascii="Calibri" w:eastAsia="Times New Roman" w:hAnsi="Calibri" w:cs="Times New Roman"/>
          <w:sz w:val="24"/>
          <w:szCs w:val="24"/>
        </w:rPr>
      </w:pPr>
      <w:r w:rsidRPr="00914F9F">
        <w:rPr>
          <w:rFonts w:ascii="Calibri" w:eastAsia="Times New Roman" w:hAnsi="Calibri" w:cs="Times New Roman"/>
          <w:sz w:val="24"/>
          <w:szCs w:val="24"/>
        </w:rPr>
        <w:t>Per permettere una migliore comprensione dello svolgimento degli avvenimenti  l’opera è sottotitolata  e prima della proiezione (su grande schermo) verranno fornite alcune notizie storiche e la trama.</w:t>
      </w:r>
    </w:p>
    <w:p w:rsidR="00914F9F" w:rsidRPr="00B55B64" w:rsidRDefault="00914F9F" w:rsidP="00914F9F">
      <w:pPr>
        <w:pBdr>
          <w:bottom w:val="single" w:sz="12" w:space="1" w:color="auto"/>
        </w:pBdr>
        <w:tabs>
          <w:tab w:val="left" w:pos="2235"/>
        </w:tabs>
        <w:jc w:val="center"/>
        <w:rPr>
          <w:rFonts w:ascii="Calibri" w:eastAsia="Times New Roman" w:hAnsi="Calibri" w:cs="Times New Roman"/>
          <w:b/>
          <w:sz w:val="24"/>
          <w:szCs w:val="24"/>
          <w:vertAlign w:val="subscript"/>
        </w:rPr>
      </w:pPr>
      <w:r w:rsidRPr="00B55B64">
        <w:rPr>
          <w:rFonts w:ascii="Calibri" w:eastAsia="Times New Roman" w:hAnsi="Calibri" w:cs="Times New Roman"/>
          <w:b/>
          <w:sz w:val="24"/>
          <w:szCs w:val="24"/>
        </w:rPr>
        <w:t>AL TERMINE DELLA SERATA   PICCOLO RINFRESCO OFFERTO DALL’ASSOCIAZIONE</w:t>
      </w:r>
    </w:p>
    <w:p w:rsidR="00914F9F" w:rsidRPr="00B55B64" w:rsidRDefault="00914F9F" w:rsidP="00914F9F">
      <w:pPr>
        <w:jc w:val="center"/>
        <w:rPr>
          <w:rFonts w:ascii="Calibri" w:eastAsia="Times New Roman" w:hAnsi="Calibri" w:cs="Times New Roman"/>
          <w:sz w:val="24"/>
          <w:szCs w:val="24"/>
        </w:rPr>
      </w:pPr>
      <w:r w:rsidRPr="00B55B64">
        <w:rPr>
          <w:rFonts w:ascii="Calibri" w:eastAsia="Times New Roman" w:hAnsi="Calibri" w:cs="Times New Roman"/>
          <w:sz w:val="24"/>
          <w:szCs w:val="24"/>
        </w:rPr>
        <w:t>INGRESSO LIBERO E APERTO A TUTTI</w:t>
      </w:r>
    </w:p>
    <w:p w:rsidR="00914F9F" w:rsidRDefault="00914F9F" w:rsidP="00914F9F">
      <w:pPr>
        <w:jc w:val="center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28"/>
          <w:szCs w:val="28"/>
        </w:rPr>
        <w:t>in collaborazione con:</w:t>
      </w:r>
      <w:r>
        <w:rPr>
          <w:rFonts w:ascii="Calibri" w:eastAsia="Times New Roman" w:hAnsi="Calibri" w:cs="Times New Roman"/>
          <w:noProof/>
          <w:sz w:val="28"/>
          <w:szCs w:val="28"/>
          <w:lang w:eastAsia="it-IT"/>
        </w:rPr>
        <w:drawing>
          <wp:inline distT="0" distB="0" distL="0" distR="0">
            <wp:extent cx="1962150" cy="105156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6F" w:rsidRDefault="00F100F3"/>
    <w:sectPr w:rsidR="00FC5F6F" w:rsidSect="00F10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14F9F"/>
    <w:rsid w:val="006D42E9"/>
    <w:rsid w:val="008D2AA8"/>
    <w:rsid w:val="00914F9F"/>
    <w:rsid w:val="00B55B64"/>
    <w:rsid w:val="00C36C00"/>
    <w:rsid w:val="00D32EE2"/>
    <w:rsid w:val="00F1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F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F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3</cp:revision>
  <cp:lastPrinted>2016-09-26T07:15:00Z</cp:lastPrinted>
  <dcterms:created xsi:type="dcterms:W3CDTF">2016-09-26T07:15:00Z</dcterms:created>
  <dcterms:modified xsi:type="dcterms:W3CDTF">2016-09-26T07:17:00Z</dcterms:modified>
</cp:coreProperties>
</file>